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B" w:rsidRPr="007B4E9F" w:rsidRDefault="007B4E9F">
      <w:pPr>
        <w:rPr>
          <w:rFonts w:ascii="Times New Roman" w:hAnsi="Times New Roman" w:cs="Times New Roman"/>
          <w:b/>
          <w:sz w:val="28"/>
          <w:szCs w:val="28"/>
        </w:rPr>
      </w:pPr>
      <w:r w:rsidRPr="007B4E9F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7B4E9F" w:rsidRPr="007B4E9F" w:rsidRDefault="007B4E9F" w:rsidP="007B4E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9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29.12.2014 № 487 внесены изменения в редакцию </w:t>
      </w:r>
      <w:proofErr w:type="spellStart"/>
      <w:proofErr w:type="gramStart"/>
      <w:r w:rsidRPr="007B4E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B4E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4E9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B4E9F">
        <w:rPr>
          <w:rFonts w:ascii="Times New Roman" w:hAnsi="Times New Roman" w:cs="Times New Roman"/>
          <w:sz w:val="28"/>
          <w:szCs w:val="28"/>
        </w:rPr>
        <w:t xml:space="preserve"> 6 ст. 39.5 Земельного кодекса РФ, установившую случаи предоставления земельного участка, находящегося  в государственной или  муниципальной  собственности, гражданину или юридическому лицу в собственность  бесплатно.</w:t>
      </w:r>
    </w:p>
    <w:p w:rsidR="007B4E9F" w:rsidRPr="007B4E9F" w:rsidRDefault="007B4E9F" w:rsidP="007B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E9F">
        <w:rPr>
          <w:rFonts w:ascii="Times New Roman" w:hAnsi="Times New Roman" w:cs="Times New Roman"/>
          <w:sz w:val="28"/>
          <w:szCs w:val="28"/>
        </w:rPr>
        <w:t xml:space="preserve">        Ранее этот подпункт предусматривал предоставление  земельного участка гражданам, имеющим 3-х и более детей, при  установлении законом субъекта РФ соответствующих случая и порядка предоставления земельных участков в собственность бесплатно.</w:t>
      </w:r>
    </w:p>
    <w:p w:rsidR="007B4E9F" w:rsidRPr="007B4E9F" w:rsidRDefault="007B4E9F" w:rsidP="007B4E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E9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B4E9F">
        <w:rPr>
          <w:rFonts w:ascii="Times New Roman" w:hAnsi="Times New Roman" w:cs="Times New Roman"/>
          <w:sz w:val="28"/>
          <w:szCs w:val="28"/>
        </w:rPr>
        <w:t>В новой редакции  органам государственной власти субъектов РФ предоставлено право  предусмотреть требование о том, 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 предоставления таким гражданам с их согласия иных мер социальной поддержки по обеспечению жилыми помещениями взамен предоставления им</w:t>
      </w:r>
      <w:proofErr w:type="gramEnd"/>
      <w:r w:rsidRPr="007B4E9F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бесплатно.</w:t>
      </w:r>
    </w:p>
    <w:p w:rsidR="007B4E9F" w:rsidRPr="007B4E9F" w:rsidRDefault="007B4E9F">
      <w:pPr>
        <w:rPr>
          <w:rFonts w:ascii="Times New Roman" w:hAnsi="Times New Roman" w:cs="Times New Roman"/>
          <w:sz w:val="28"/>
          <w:szCs w:val="28"/>
        </w:rPr>
      </w:pPr>
    </w:p>
    <w:sectPr w:rsidR="007B4E9F" w:rsidRPr="007B4E9F" w:rsidSect="0057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1CD"/>
    <w:multiLevelType w:val="hybridMultilevel"/>
    <w:tmpl w:val="A3F4477E"/>
    <w:lvl w:ilvl="0" w:tplc="0770C4D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9F"/>
    <w:rsid w:val="0057315B"/>
    <w:rsid w:val="007B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2015-02-09T13:00:00Z</dcterms:created>
  <dcterms:modified xsi:type="dcterms:W3CDTF">2015-02-09T13:01:00Z</dcterms:modified>
</cp:coreProperties>
</file>